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BAE4" w14:textId="77777777" w:rsidR="00D04358" w:rsidRPr="00BF3AA5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B548F5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 xml:space="preserve">DESPACHO DE HOMOLOGAÇÃO E ADJUDICAÇÃO </w:t>
      </w:r>
    </w:p>
    <w:p w14:paraId="5BCDC070" w14:textId="77777777" w:rsidR="003310DF" w:rsidRPr="00B548F5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 xml:space="preserve">ATO DE PUBLICAÇÃO DO PROCESSO </w:t>
      </w:r>
    </w:p>
    <w:p w14:paraId="7F5C7D33" w14:textId="18BBC906" w:rsidR="003310DF" w:rsidRPr="00D61F38" w:rsidRDefault="003310DF" w:rsidP="0058139E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2"/>
          <w:szCs w:val="22"/>
          <w:lang w:eastAsia="pt-BR"/>
        </w:rPr>
      </w:pP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INEXIGIBILIDADE DE LICITAÇÃO Nº 0</w:t>
      </w:r>
      <w:r w:rsidR="00616C2B"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38</w:t>
      </w:r>
      <w:r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/202</w:t>
      </w:r>
      <w:r w:rsidR="0099291E"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5</w:t>
      </w:r>
      <w:r w:rsidR="004D2C4E" w:rsidRPr="00B548F5">
        <w:rPr>
          <w:rFonts w:ascii="Century Gothic" w:hAnsi="Century Gothic" w:cs="Arial"/>
          <w:b/>
          <w:bCs/>
          <w:color w:val="auto"/>
          <w:sz w:val="24"/>
          <w:szCs w:val="24"/>
        </w:rPr>
        <w:t>IN</w:t>
      </w:r>
    </w:p>
    <w:p w14:paraId="4247EC55" w14:textId="7D5CC544" w:rsidR="001D4064" w:rsidRPr="0058139E" w:rsidRDefault="003310DF" w:rsidP="007D2986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>Examinado a presente Inexigibilidade de Licitação nº 0</w:t>
      </w:r>
      <w:r w:rsidR="0027073A" w:rsidRPr="0058139E">
        <w:rPr>
          <w:rFonts w:cs="Arial"/>
          <w:sz w:val="24"/>
          <w:szCs w:val="24"/>
        </w:rPr>
        <w:t>3</w:t>
      </w:r>
      <w:r w:rsidR="00616C2B">
        <w:rPr>
          <w:rFonts w:cs="Arial"/>
          <w:sz w:val="24"/>
          <w:szCs w:val="24"/>
        </w:rPr>
        <w:t>8</w:t>
      </w:r>
      <w:r w:rsidRPr="0058139E">
        <w:rPr>
          <w:rFonts w:cs="Arial"/>
          <w:sz w:val="24"/>
          <w:szCs w:val="24"/>
        </w:rPr>
        <w:t>/202</w:t>
      </w:r>
      <w:r w:rsidR="0099291E" w:rsidRPr="0058139E">
        <w:rPr>
          <w:rFonts w:cs="Arial"/>
          <w:sz w:val="24"/>
          <w:szCs w:val="24"/>
        </w:rPr>
        <w:t>5</w:t>
      </w:r>
      <w:r w:rsidR="001D4064" w:rsidRPr="0058139E">
        <w:rPr>
          <w:rFonts w:cs="Arial"/>
          <w:sz w:val="24"/>
          <w:szCs w:val="24"/>
        </w:rPr>
        <w:t>IN</w:t>
      </w:r>
      <w:r w:rsidRPr="0058139E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13AEE01F" w:rsidR="001D4064" w:rsidRPr="0058139E" w:rsidRDefault="003310DF" w:rsidP="007D2986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 xml:space="preserve">Assim, </w:t>
      </w:r>
      <w:r w:rsidRPr="0058139E">
        <w:rPr>
          <w:rFonts w:cs="Arial"/>
          <w:b/>
          <w:bCs/>
          <w:sz w:val="24"/>
          <w:szCs w:val="24"/>
        </w:rPr>
        <w:t>HOMOLOGO</w:t>
      </w:r>
      <w:r w:rsidRPr="0058139E">
        <w:rPr>
          <w:rFonts w:cs="Arial"/>
          <w:sz w:val="24"/>
          <w:szCs w:val="24"/>
        </w:rPr>
        <w:t xml:space="preserve"> a presente inexigibilidade nos termos do art. 74 inciso II</w:t>
      </w:r>
      <w:r w:rsidR="00956513" w:rsidRPr="0058139E">
        <w:rPr>
          <w:rFonts w:cs="Arial"/>
          <w:sz w:val="24"/>
          <w:szCs w:val="24"/>
        </w:rPr>
        <w:t>I</w:t>
      </w:r>
      <w:r w:rsidRPr="0058139E">
        <w:rPr>
          <w:rFonts w:cs="Arial"/>
          <w:sz w:val="24"/>
          <w:szCs w:val="24"/>
        </w:rPr>
        <w:t xml:space="preserve">, </w:t>
      </w:r>
      <w:r w:rsidR="00F9216D" w:rsidRPr="0058139E">
        <w:rPr>
          <w:rFonts w:cs="Arial"/>
          <w:sz w:val="24"/>
          <w:szCs w:val="24"/>
        </w:rPr>
        <w:t>alínea</w:t>
      </w:r>
      <w:r w:rsidR="007446EF" w:rsidRPr="0058139E">
        <w:rPr>
          <w:rFonts w:cs="Arial"/>
          <w:sz w:val="24"/>
          <w:szCs w:val="24"/>
        </w:rPr>
        <w:t xml:space="preserve"> “</w:t>
      </w:r>
      <w:r w:rsidR="0027073A" w:rsidRPr="0058139E">
        <w:rPr>
          <w:rFonts w:cs="Arial"/>
          <w:sz w:val="24"/>
          <w:szCs w:val="24"/>
        </w:rPr>
        <w:t>c</w:t>
      </w:r>
      <w:r w:rsidR="007446EF" w:rsidRPr="0058139E">
        <w:rPr>
          <w:rFonts w:cs="Arial"/>
          <w:sz w:val="24"/>
          <w:szCs w:val="24"/>
        </w:rPr>
        <w:t>”</w:t>
      </w:r>
      <w:r w:rsidR="00236B25" w:rsidRPr="0058139E">
        <w:rPr>
          <w:rFonts w:cs="Arial"/>
          <w:sz w:val="24"/>
          <w:szCs w:val="24"/>
        </w:rPr>
        <w:t xml:space="preserve"> </w:t>
      </w:r>
      <w:r w:rsidRPr="0058139E">
        <w:rPr>
          <w:rFonts w:cs="Arial"/>
          <w:sz w:val="24"/>
          <w:szCs w:val="24"/>
        </w:rPr>
        <w:t xml:space="preserve">da mencionada Lei Federal nº 14.133 de 01 de abril de 2021. </w:t>
      </w:r>
    </w:p>
    <w:p w14:paraId="09BFD519" w14:textId="7C9DCB8C" w:rsidR="003310DF" w:rsidRPr="0058139E" w:rsidRDefault="003310DF" w:rsidP="009A650D">
      <w:pPr>
        <w:pStyle w:val="Corpodetexto"/>
        <w:ind w:firstLine="1134"/>
        <w:jc w:val="both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 w:rsidRPr="0058139E">
        <w:rPr>
          <w:rFonts w:cs="Arial"/>
          <w:sz w:val="24"/>
          <w:szCs w:val="24"/>
        </w:rPr>
        <w:t>Prefeitura</w:t>
      </w:r>
      <w:r w:rsidRPr="0058139E">
        <w:rPr>
          <w:rFonts w:cs="Arial"/>
          <w:sz w:val="24"/>
          <w:szCs w:val="24"/>
        </w:rPr>
        <w:t xml:space="preserve"> Municipal, </w:t>
      </w:r>
      <w:r w:rsidRPr="0058139E">
        <w:rPr>
          <w:rFonts w:cs="Arial"/>
          <w:b/>
          <w:bCs/>
          <w:sz w:val="24"/>
          <w:szCs w:val="24"/>
        </w:rPr>
        <w:t>ADJUDICO</w:t>
      </w:r>
      <w:r w:rsidRPr="0058139E">
        <w:rPr>
          <w:rFonts w:cs="Arial"/>
          <w:sz w:val="24"/>
          <w:szCs w:val="24"/>
        </w:rPr>
        <w:t xml:space="preserve"> como adjudicado a empresa</w:t>
      </w:r>
      <w:r w:rsidR="00907801" w:rsidRPr="0058139E">
        <w:rPr>
          <w:sz w:val="24"/>
          <w:szCs w:val="24"/>
        </w:rPr>
        <w:t xml:space="preserve"> </w:t>
      </w:r>
      <w:r w:rsidR="009D4B6E" w:rsidRPr="009D4B6E">
        <w:rPr>
          <w:rFonts w:cs="Arial"/>
          <w:sz w:val="24"/>
          <w:szCs w:val="24"/>
        </w:rPr>
        <w:t>BOAVENTURA E OLIVEIRA E ADVOGADOS ASSOCIADOS</w:t>
      </w:r>
      <w:r w:rsidR="00D17C3B" w:rsidRPr="0058139E">
        <w:rPr>
          <w:rFonts w:cs="Arial"/>
          <w:sz w:val="24"/>
          <w:szCs w:val="24"/>
        </w:rPr>
        <w:t xml:space="preserve">, pessoa jurídica de direito privado, constituída sob a forma de sociedade Individual empresarial, inscrita no CNPJ/MF sob nº </w:t>
      </w:r>
      <w:r w:rsidR="00244881" w:rsidRPr="00244881">
        <w:rPr>
          <w:rFonts w:cs="Arial"/>
          <w:sz w:val="24"/>
          <w:szCs w:val="24"/>
        </w:rPr>
        <w:t>10.568.380/0001-19</w:t>
      </w:r>
      <w:r w:rsidR="00D17C3B" w:rsidRPr="0058139E">
        <w:rPr>
          <w:rFonts w:cs="Arial"/>
          <w:sz w:val="24"/>
          <w:szCs w:val="24"/>
        </w:rPr>
        <w:t xml:space="preserve">, com sede na </w:t>
      </w:r>
      <w:r w:rsidR="00373C75" w:rsidRPr="00373C75">
        <w:rPr>
          <w:rFonts w:cs="Arial"/>
          <w:sz w:val="24"/>
          <w:szCs w:val="24"/>
        </w:rPr>
        <w:t>Rua Minas Gerais, 229, Edifício Minas Trade Service, 3º</w:t>
      </w:r>
      <w:r w:rsidR="00A23181">
        <w:rPr>
          <w:rFonts w:cs="Arial"/>
          <w:sz w:val="24"/>
          <w:szCs w:val="24"/>
        </w:rPr>
        <w:t xml:space="preserve"> </w:t>
      </w:r>
      <w:r w:rsidR="00373C75" w:rsidRPr="00373C75">
        <w:rPr>
          <w:rFonts w:cs="Arial"/>
          <w:sz w:val="24"/>
          <w:szCs w:val="24"/>
        </w:rPr>
        <w:t>andar,</w:t>
      </w:r>
      <w:r w:rsidR="00A23181">
        <w:rPr>
          <w:rFonts w:cs="Arial"/>
          <w:sz w:val="24"/>
          <w:szCs w:val="24"/>
        </w:rPr>
        <w:t xml:space="preserve"> </w:t>
      </w:r>
      <w:r w:rsidR="00373C75" w:rsidRPr="00373C75">
        <w:rPr>
          <w:rFonts w:cs="Arial"/>
          <w:sz w:val="24"/>
          <w:szCs w:val="24"/>
        </w:rPr>
        <w:t xml:space="preserve">Pituba, </w:t>
      </w:r>
      <w:r w:rsidR="00913FEC">
        <w:rPr>
          <w:rFonts w:cs="Arial"/>
          <w:sz w:val="24"/>
          <w:szCs w:val="24"/>
        </w:rPr>
        <w:t xml:space="preserve">CEP: </w:t>
      </w:r>
      <w:r w:rsidR="00913FEC" w:rsidRPr="00913FEC">
        <w:rPr>
          <w:rFonts w:cs="Arial"/>
          <w:sz w:val="24"/>
          <w:szCs w:val="24"/>
        </w:rPr>
        <w:t>41.830-020</w:t>
      </w:r>
      <w:r w:rsidR="00913FEC">
        <w:rPr>
          <w:rFonts w:cs="Arial"/>
          <w:sz w:val="24"/>
          <w:szCs w:val="24"/>
        </w:rPr>
        <w:t xml:space="preserve">, </w:t>
      </w:r>
      <w:r w:rsidR="00373C75" w:rsidRPr="00373C75">
        <w:rPr>
          <w:rFonts w:cs="Arial"/>
          <w:sz w:val="24"/>
          <w:szCs w:val="24"/>
        </w:rPr>
        <w:t>Salvador</w:t>
      </w:r>
      <w:r w:rsidR="00244881">
        <w:rPr>
          <w:rFonts w:cs="Arial"/>
          <w:sz w:val="24"/>
          <w:szCs w:val="24"/>
        </w:rPr>
        <w:t>/</w:t>
      </w:r>
      <w:r w:rsidR="00373C75" w:rsidRPr="00373C75">
        <w:rPr>
          <w:rFonts w:cs="Arial"/>
          <w:sz w:val="24"/>
          <w:szCs w:val="24"/>
        </w:rPr>
        <w:t>BA</w:t>
      </w:r>
      <w:r w:rsidRPr="0058139E">
        <w:rPr>
          <w:rFonts w:cs="Arial"/>
          <w:sz w:val="24"/>
          <w:szCs w:val="24"/>
        </w:rPr>
        <w:t xml:space="preserve">, para </w:t>
      </w:r>
      <w:r w:rsidR="001720BA" w:rsidRPr="0058139E">
        <w:rPr>
          <w:rFonts w:cs="Arial"/>
          <w:sz w:val="24"/>
          <w:szCs w:val="24"/>
        </w:rPr>
        <w:t xml:space="preserve">a </w:t>
      </w:r>
      <w:r w:rsidR="00616C2B" w:rsidRPr="00616C2B">
        <w:rPr>
          <w:rFonts w:cs="Arial"/>
          <w:sz w:val="24"/>
          <w:szCs w:val="24"/>
        </w:rPr>
        <w:t>CONTRATAÇÃO DE EMPRESA PARA PRESTAÇÃO DE SERVIÇOS ADVOCATÍCIOS DE POSTULAÇÃO JUNTO A ÓRGÃO DA ADMINISTRAÇÃO PÚBLICA FEDERAL, ESPECIALMENTE NA ÁREA DE DIREITO PREVIDENCIÁRIO JUNTO À RECEITA FEDERAL E NA SEÇÃO JUDICIÁRIA DA JUSTIÇA FEDERAL, NAS ÁREAS DE DIREITO CONSTITUCIONAL, ADMINISTRATIVO E DIREITO CIVIL PELO CONTRATADO AO CONTRANTE, COM EVENTUAL PROPOSITURA DE AÇÕES JUDICIAIS DE INTERESSE DO MUNICÍPIO E/OU DEFESA JUDICIAL E ADMINISTRATIVA, PERANTE QUALQUER ÓRGÃO, JUÍZO OU TRIBUNAL</w:t>
      </w:r>
      <w:r w:rsidR="00D76C49" w:rsidRPr="0058139E">
        <w:rPr>
          <w:rFonts w:cs="Arial"/>
          <w:sz w:val="24"/>
          <w:szCs w:val="24"/>
        </w:rPr>
        <w:t>.</w:t>
      </w:r>
      <w:r w:rsidR="009F3534">
        <w:rPr>
          <w:rFonts w:cs="Arial"/>
          <w:sz w:val="24"/>
          <w:szCs w:val="24"/>
        </w:rPr>
        <w:t xml:space="preserve"> </w:t>
      </w:r>
      <w:r w:rsidR="009F3534" w:rsidRPr="008859F7">
        <w:rPr>
          <w:rFonts w:cs="Arial"/>
          <w:sz w:val="24"/>
          <w:szCs w:val="24"/>
        </w:rPr>
        <w:t xml:space="preserve">Cujo preço global é de </w:t>
      </w:r>
      <w:r w:rsidR="009F3534" w:rsidRPr="004E21B3">
        <w:rPr>
          <w:rFonts w:cs="Arial"/>
          <w:sz w:val="24"/>
          <w:szCs w:val="24"/>
        </w:rPr>
        <w:t xml:space="preserve">R$ </w:t>
      </w:r>
      <w:r w:rsidR="009F3534">
        <w:rPr>
          <w:rFonts w:cs="Arial"/>
          <w:sz w:val="24"/>
          <w:szCs w:val="24"/>
        </w:rPr>
        <w:t>252</w:t>
      </w:r>
      <w:r w:rsidR="009F3534" w:rsidRPr="004E21B3">
        <w:rPr>
          <w:rFonts w:cs="Arial"/>
          <w:sz w:val="24"/>
          <w:szCs w:val="24"/>
        </w:rPr>
        <w:t>.000,00 (</w:t>
      </w:r>
      <w:r w:rsidR="009F3534">
        <w:rPr>
          <w:rFonts w:cs="Arial"/>
          <w:sz w:val="24"/>
          <w:szCs w:val="24"/>
        </w:rPr>
        <w:t>duzentos e cinquenta e dois</w:t>
      </w:r>
      <w:r w:rsidR="009F3534" w:rsidRPr="004E21B3">
        <w:rPr>
          <w:rFonts w:cs="Arial"/>
          <w:sz w:val="24"/>
          <w:szCs w:val="24"/>
        </w:rPr>
        <w:t xml:space="preserve"> mil reais)</w:t>
      </w:r>
      <w:r w:rsidR="009F3534" w:rsidRPr="008859F7">
        <w:rPr>
          <w:rFonts w:cs="Arial"/>
          <w:sz w:val="24"/>
          <w:szCs w:val="24"/>
        </w:rPr>
        <w:t>.</w:t>
      </w:r>
    </w:p>
    <w:p w14:paraId="1F5EE82A" w14:textId="236D3116" w:rsidR="003310DF" w:rsidRPr="0058139E" w:rsidRDefault="0099291E" w:rsidP="007D2986">
      <w:pPr>
        <w:spacing w:before="120"/>
        <w:ind w:firstLine="708"/>
        <w:jc w:val="right"/>
        <w:rPr>
          <w:rFonts w:cs="Arial"/>
          <w:sz w:val="24"/>
          <w:szCs w:val="24"/>
        </w:rPr>
      </w:pPr>
      <w:r w:rsidRPr="0058139E">
        <w:rPr>
          <w:rFonts w:cs="Arial"/>
          <w:sz w:val="24"/>
          <w:szCs w:val="24"/>
        </w:rPr>
        <w:t>Quijingue</w:t>
      </w:r>
      <w:r w:rsidR="003310DF" w:rsidRPr="0058139E">
        <w:rPr>
          <w:rFonts w:cs="Arial"/>
          <w:sz w:val="24"/>
          <w:szCs w:val="24"/>
        </w:rPr>
        <w:t xml:space="preserve"> (BA), </w:t>
      </w:r>
      <w:r w:rsidR="001B164B" w:rsidRPr="001B164B">
        <w:rPr>
          <w:rFonts w:cs="Arial"/>
          <w:sz w:val="24"/>
          <w:szCs w:val="24"/>
        </w:rPr>
        <w:t>01 de abril de 2025</w:t>
      </w:r>
      <w:r w:rsidR="003310DF" w:rsidRPr="0058139E">
        <w:rPr>
          <w:rFonts w:cs="Arial"/>
          <w:sz w:val="24"/>
          <w:szCs w:val="24"/>
        </w:rPr>
        <w:t>.</w:t>
      </w:r>
    </w:p>
    <w:p w14:paraId="16FD630F" w14:textId="77777777" w:rsidR="003310DF" w:rsidRPr="00D61F38" w:rsidRDefault="003310DF" w:rsidP="00D04358">
      <w:pPr>
        <w:ind w:firstLine="708"/>
        <w:jc w:val="right"/>
        <w:rPr>
          <w:rFonts w:cs="Arial"/>
        </w:rPr>
      </w:pPr>
    </w:p>
    <w:p w14:paraId="082B5087" w14:textId="77777777" w:rsidR="00E26A6E" w:rsidRPr="00D61F38" w:rsidRDefault="00E26A6E" w:rsidP="00E60AC7">
      <w:pPr>
        <w:jc w:val="center"/>
        <w:rPr>
          <w:b/>
          <w:i/>
        </w:rPr>
      </w:pPr>
    </w:p>
    <w:p w14:paraId="2FBE42D5" w14:textId="77777777" w:rsidR="00A23181" w:rsidRDefault="00A23181" w:rsidP="00E60AC7">
      <w:pPr>
        <w:jc w:val="center"/>
        <w:rPr>
          <w:b/>
          <w:i/>
        </w:rPr>
      </w:pPr>
    </w:p>
    <w:p w14:paraId="4D657F09" w14:textId="77777777" w:rsidR="00A23181" w:rsidRDefault="00A23181" w:rsidP="00E60AC7">
      <w:pPr>
        <w:jc w:val="center"/>
        <w:rPr>
          <w:b/>
          <w:i/>
        </w:rPr>
      </w:pPr>
    </w:p>
    <w:p w14:paraId="1579EF61" w14:textId="3116A931" w:rsidR="00E60AC7" w:rsidRPr="00A23181" w:rsidRDefault="00E60AC7" w:rsidP="00E60AC7">
      <w:pPr>
        <w:jc w:val="center"/>
        <w:rPr>
          <w:b/>
          <w:i/>
          <w:sz w:val="24"/>
          <w:szCs w:val="24"/>
        </w:rPr>
      </w:pPr>
      <w:r w:rsidRPr="00A23181">
        <w:rPr>
          <w:b/>
          <w:i/>
          <w:sz w:val="24"/>
          <w:szCs w:val="24"/>
        </w:rPr>
        <w:t>Jos</w:t>
      </w:r>
      <w:r w:rsidR="00236B25" w:rsidRPr="00A23181">
        <w:rPr>
          <w:b/>
          <w:i/>
          <w:sz w:val="24"/>
          <w:szCs w:val="24"/>
        </w:rPr>
        <w:t>é</w:t>
      </w:r>
      <w:r w:rsidRPr="00A23181"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BF3AA5" w:rsidRDefault="00E60AC7" w:rsidP="00E60AC7">
      <w:pPr>
        <w:jc w:val="center"/>
        <w:rPr>
          <w:rFonts w:cs="Arial"/>
          <w:sz w:val="24"/>
          <w:szCs w:val="24"/>
        </w:rPr>
      </w:pPr>
      <w:r w:rsidRPr="00A23181">
        <w:rPr>
          <w:b/>
          <w:i/>
          <w:sz w:val="24"/>
          <w:szCs w:val="24"/>
        </w:rPr>
        <w:t>Prefeito Municipal</w:t>
      </w:r>
    </w:p>
    <w:sectPr w:rsidR="003310DF" w:rsidRPr="00BF3AA5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1DC83" w14:textId="77777777" w:rsidR="00C368B9" w:rsidRDefault="00C368B9" w:rsidP="00347FAC">
      <w:r>
        <w:separator/>
      </w:r>
    </w:p>
  </w:endnote>
  <w:endnote w:type="continuationSeparator" w:id="0">
    <w:p w14:paraId="48CA011D" w14:textId="77777777" w:rsidR="00C368B9" w:rsidRDefault="00C368B9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4722B" w14:textId="77777777" w:rsidR="00C368B9" w:rsidRDefault="00C368B9" w:rsidP="00347FAC">
      <w:r>
        <w:separator/>
      </w:r>
    </w:p>
  </w:footnote>
  <w:footnote w:type="continuationSeparator" w:id="0">
    <w:p w14:paraId="6B07A822" w14:textId="77777777" w:rsidR="00C368B9" w:rsidRDefault="00C368B9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12B2C"/>
    <w:rsid w:val="000866B4"/>
    <w:rsid w:val="0009704F"/>
    <w:rsid w:val="000E65D6"/>
    <w:rsid w:val="000F4F43"/>
    <w:rsid w:val="00111BD2"/>
    <w:rsid w:val="001135C7"/>
    <w:rsid w:val="0011674C"/>
    <w:rsid w:val="0012232D"/>
    <w:rsid w:val="001720BA"/>
    <w:rsid w:val="00182AEC"/>
    <w:rsid w:val="00183F4D"/>
    <w:rsid w:val="001B164B"/>
    <w:rsid w:val="001B1876"/>
    <w:rsid w:val="001B4513"/>
    <w:rsid w:val="001D4064"/>
    <w:rsid w:val="001D77CB"/>
    <w:rsid w:val="002145AA"/>
    <w:rsid w:val="002178F5"/>
    <w:rsid w:val="00222A7E"/>
    <w:rsid w:val="00236B25"/>
    <w:rsid w:val="00244881"/>
    <w:rsid w:val="00260336"/>
    <w:rsid w:val="0027073A"/>
    <w:rsid w:val="00281480"/>
    <w:rsid w:val="00291B10"/>
    <w:rsid w:val="00293B95"/>
    <w:rsid w:val="002B0C0F"/>
    <w:rsid w:val="003058C3"/>
    <w:rsid w:val="003310DF"/>
    <w:rsid w:val="00341FC5"/>
    <w:rsid w:val="00347FAC"/>
    <w:rsid w:val="00373C75"/>
    <w:rsid w:val="0039075F"/>
    <w:rsid w:val="003C6E97"/>
    <w:rsid w:val="003D13CA"/>
    <w:rsid w:val="003E65A0"/>
    <w:rsid w:val="00404BE2"/>
    <w:rsid w:val="0043122E"/>
    <w:rsid w:val="004615BB"/>
    <w:rsid w:val="00486167"/>
    <w:rsid w:val="004D2C4E"/>
    <w:rsid w:val="00522715"/>
    <w:rsid w:val="00570711"/>
    <w:rsid w:val="0058139E"/>
    <w:rsid w:val="005944C4"/>
    <w:rsid w:val="005A119C"/>
    <w:rsid w:val="005A68C5"/>
    <w:rsid w:val="005E1179"/>
    <w:rsid w:val="005E2E6A"/>
    <w:rsid w:val="005F0831"/>
    <w:rsid w:val="00605177"/>
    <w:rsid w:val="00616C2B"/>
    <w:rsid w:val="00653872"/>
    <w:rsid w:val="006D2297"/>
    <w:rsid w:val="006D3C38"/>
    <w:rsid w:val="006E5227"/>
    <w:rsid w:val="006F635D"/>
    <w:rsid w:val="00702C06"/>
    <w:rsid w:val="00707ED1"/>
    <w:rsid w:val="007359B6"/>
    <w:rsid w:val="007427A3"/>
    <w:rsid w:val="007446EF"/>
    <w:rsid w:val="007468E8"/>
    <w:rsid w:val="007A2EF8"/>
    <w:rsid w:val="007D0210"/>
    <w:rsid w:val="007D2986"/>
    <w:rsid w:val="007D2B02"/>
    <w:rsid w:val="00801DEE"/>
    <w:rsid w:val="008327C9"/>
    <w:rsid w:val="00885996"/>
    <w:rsid w:val="008B364B"/>
    <w:rsid w:val="008E1CAE"/>
    <w:rsid w:val="008E232B"/>
    <w:rsid w:val="00900E7F"/>
    <w:rsid w:val="00903A7C"/>
    <w:rsid w:val="00905985"/>
    <w:rsid w:val="00907801"/>
    <w:rsid w:val="00913FEC"/>
    <w:rsid w:val="00956513"/>
    <w:rsid w:val="0098287A"/>
    <w:rsid w:val="0099291E"/>
    <w:rsid w:val="009A650D"/>
    <w:rsid w:val="009A65E3"/>
    <w:rsid w:val="009C3D85"/>
    <w:rsid w:val="009C74F8"/>
    <w:rsid w:val="009D4B6E"/>
    <w:rsid w:val="009F3534"/>
    <w:rsid w:val="00A13EDC"/>
    <w:rsid w:val="00A23181"/>
    <w:rsid w:val="00A25C5F"/>
    <w:rsid w:val="00A41779"/>
    <w:rsid w:val="00A60EB9"/>
    <w:rsid w:val="00A815CA"/>
    <w:rsid w:val="00AB4ADD"/>
    <w:rsid w:val="00AB6CE1"/>
    <w:rsid w:val="00AC6A3E"/>
    <w:rsid w:val="00AC7684"/>
    <w:rsid w:val="00AE68D2"/>
    <w:rsid w:val="00B1564C"/>
    <w:rsid w:val="00B548F5"/>
    <w:rsid w:val="00B953B7"/>
    <w:rsid w:val="00BF3AA5"/>
    <w:rsid w:val="00C02C84"/>
    <w:rsid w:val="00C20B58"/>
    <w:rsid w:val="00C32904"/>
    <w:rsid w:val="00C355B2"/>
    <w:rsid w:val="00C368B9"/>
    <w:rsid w:val="00C42093"/>
    <w:rsid w:val="00C60D10"/>
    <w:rsid w:val="00C925A8"/>
    <w:rsid w:val="00CC3EB6"/>
    <w:rsid w:val="00D04358"/>
    <w:rsid w:val="00D05854"/>
    <w:rsid w:val="00D07356"/>
    <w:rsid w:val="00D17C3B"/>
    <w:rsid w:val="00D4121A"/>
    <w:rsid w:val="00D453F4"/>
    <w:rsid w:val="00D61C31"/>
    <w:rsid w:val="00D61F38"/>
    <w:rsid w:val="00D76C49"/>
    <w:rsid w:val="00D860E1"/>
    <w:rsid w:val="00D965A8"/>
    <w:rsid w:val="00E17B93"/>
    <w:rsid w:val="00E26A6E"/>
    <w:rsid w:val="00E60AC7"/>
    <w:rsid w:val="00EF67EE"/>
    <w:rsid w:val="00F170A5"/>
    <w:rsid w:val="00F27FF3"/>
    <w:rsid w:val="00F701E7"/>
    <w:rsid w:val="00F85FC5"/>
    <w:rsid w:val="00F9216D"/>
    <w:rsid w:val="00F924F5"/>
    <w:rsid w:val="00FC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282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77</cp:revision>
  <dcterms:created xsi:type="dcterms:W3CDTF">2025-01-08T18:07:00Z</dcterms:created>
  <dcterms:modified xsi:type="dcterms:W3CDTF">2025-04-11T13:43:00Z</dcterms:modified>
</cp:coreProperties>
</file>